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45" w:rsidRDefault="00034B26" w:rsidP="00B71D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Medicines Information for Drugs in Breastfeeding During the COVID epidemic</w:t>
      </w:r>
    </w:p>
    <w:p w:rsidR="006701DC" w:rsidRDefault="006701DC" w:rsidP="00B71D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Updated 21/04/2020</w:t>
      </w:r>
    </w:p>
    <w:p w:rsidR="004C440B" w:rsidRDefault="00C30866" w:rsidP="00C30866">
      <w:pPr>
        <w:pStyle w:val="NormalWeb"/>
        <w:shd w:val="clear" w:color="auto" w:fill="FFFFFF"/>
        <w:spacing w:before="360" w:beforeAutospacing="0"/>
        <w:rPr>
          <w:rFonts w:ascii="Arial" w:hAnsi="Arial" w:cs="Arial"/>
          <w:color w:val="333333"/>
          <w:sz w:val="22"/>
          <w:szCs w:val="22"/>
        </w:rPr>
      </w:pPr>
      <w:r w:rsidRPr="009772D3">
        <w:rPr>
          <w:rFonts w:ascii="Arial" w:hAnsi="Arial" w:cs="Arial"/>
          <w:color w:val="333333"/>
          <w:sz w:val="22"/>
          <w:szCs w:val="22"/>
        </w:rPr>
        <w:t>It is recommended that breastfeeding continue to be supported if a mother becomes infected with COVID-19. The benefits of breastfeeding outweigh any unknown risk of viral transmission via breast milk.</w:t>
      </w:r>
    </w:p>
    <w:p w:rsidR="00C30866" w:rsidRPr="009772D3" w:rsidRDefault="00C30866" w:rsidP="00C30866">
      <w:pPr>
        <w:pStyle w:val="NormalWeb"/>
        <w:shd w:val="clear" w:color="auto" w:fill="FFFFFF"/>
        <w:spacing w:before="360" w:beforeAutospacing="0"/>
        <w:rPr>
          <w:rFonts w:ascii="Arial" w:hAnsi="Arial" w:cs="Arial"/>
          <w:color w:val="333333"/>
          <w:sz w:val="22"/>
          <w:szCs w:val="22"/>
        </w:rPr>
      </w:pPr>
      <w:r w:rsidRPr="009772D3">
        <w:rPr>
          <w:rFonts w:ascii="Arial" w:hAnsi="Arial" w:cs="Arial"/>
          <w:color w:val="333333"/>
          <w:sz w:val="22"/>
          <w:szCs w:val="22"/>
        </w:rPr>
        <w:t xml:space="preserve">Mothers may also be on medicines to manage their symptoms whilst infected with COVID-19 and it is important to consider the safety of these medicines during breastfeeding. </w:t>
      </w:r>
    </w:p>
    <w:p w:rsidR="00647DED" w:rsidRPr="009772D3" w:rsidRDefault="00647DED" w:rsidP="00C30866">
      <w:pPr>
        <w:pStyle w:val="NormalWeb"/>
        <w:shd w:val="clear" w:color="auto" w:fill="FFFFFF"/>
        <w:spacing w:before="360" w:beforeAutospacing="0"/>
        <w:rPr>
          <w:rFonts w:ascii="Arial" w:hAnsi="Arial" w:cs="Arial"/>
          <w:color w:val="333333"/>
          <w:sz w:val="22"/>
          <w:szCs w:val="22"/>
        </w:rPr>
      </w:pPr>
      <w:r w:rsidRPr="009772D3">
        <w:rPr>
          <w:rFonts w:ascii="Arial" w:hAnsi="Arial" w:cs="Arial"/>
          <w:color w:val="333333"/>
          <w:sz w:val="22"/>
          <w:szCs w:val="22"/>
        </w:rPr>
        <w:t xml:space="preserve">The UK Drugs in Lactation Advisory Service (UKDILAS) </w:t>
      </w:r>
      <w:r w:rsidR="009772D3">
        <w:rPr>
          <w:rFonts w:ascii="Arial" w:hAnsi="Arial" w:cs="Arial"/>
          <w:color w:val="333333"/>
          <w:sz w:val="22"/>
          <w:szCs w:val="22"/>
        </w:rPr>
        <w:t>p</w:t>
      </w:r>
      <w:r w:rsidRPr="009772D3">
        <w:rPr>
          <w:rFonts w:ascii="Arial" w:hAnsi="Arial" w:cs="Arial"/>
          <w:color w:val="333333"/>
          <w:sz w:val="22"/>
          <w:szCs w:val="22"/>
        </w:rPr>
        <w:t>rovides the resources which should be used by HCPs in primary care in the following order</w:t>
      </w:r>
      <w:r w:rsidR="00180A5E">
        <w:rPr>
          <w:rFonts w:ascii="Arial" w:hAnsi="Arial" w:cs="Arial"/>
          <w:color w:val="333333"/>
          <w:sz w:val="22"/>
          <w:szCs w:val="22"/>
        </w:rPr>
        <w:t>: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1871"/>
        <w:gridCol w:w="7608"/>
      </w:tblGrid>
      <w:tr w:rsidR="00DA7053" w:rsidRPr="009772D3" w:rsidTr="004C440B">
        <w:trPr>
          <w:trHeight w:val="2767"/>
        </w:trPr>
        <w:tc>
          <w:tcPr>
            <w:tcW w:w="1871" w:type="dxa"/>
            <w:vAlign w:val="center"/>
          </w:tcPr>
          <w:p w:rsidR="007C3F97" w:rsidRDefault="00DA7053" w:rsidP="004C440B">
            <w:pPr>
              <w:pStyle w:val="NormalWeb"/>
              <w:spacing w:before="360" w:before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FE4EC6B" wp14:editId="0E7FD569">
                      <wp:simplePos x="0" y="0"/>
                      <wp:positionH relativeFrom="column">
                        <wp:posOffset>-267033</wp:posOffset>
                      </wp:positionH>
                      <wp:positionV relativeFrom="paragraph">
                        <wp:posOffset>281167</wp:posOffset>
                      </wp:positionV>
                      <wp:extent cx="1548000" cy="1152000"/>
                      <wp:effectExtent l="7303" t="0" r="21907" b="40958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48000" cy="115200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1F6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7" o:spid="_x0000_s1026" type="#_x0000_t15" style="position:absolute;margin-left:-21.05pt;margin-top:22.15pt;width:121.9pt;height:90.7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" adj="13563" fillcolor="#5b9bd5 [3204]" strokecolor="#1f4d78 [1604]" strokeweight="1pt"/>
                  </w:pict>
                </mc:Fallback>
              </mc:AlternateContent>
            </w:r>
            <w:r w:rsidR="004A6962" w:rsidRPr="009772D3">
              <w:rPr>
                <w:rFonts w:ascii="Arial" w:hAnsi="Arial" w:cs="Arial"/>
                <w:color w:val="333333"/>
                <w:sz w:val="22"/>
                <w:szCs w:val="22"/>
              </w:rPr>
              <w:t>Drug Monograph</w:t>
            </w:r>
          </w:p>
          <w:p w:rsidR="007C3F97" w:rsidRPr="007C3F97" w:rsidRDefault="007C3F97" w:rsidP="004C440B">
            <w:pPr>
              <w:jc w:val="center"/>
              <w:rPr>
                <w:lang w:eastAsia="en-GB"/>
              </w:rPr>
            </w:pPr>
          </w:p>
          <w:p w:rsidR="007C3F97" w:rsidRPr="007C3F97" w:rsidRDefault="007C3F97" w:rsidP="004C440B">
            <w:pPr>
              <w:jc w:val="center"/>
              <w:rPr>
                <w:lang w:eastAsia="en-GB"/>
              </w:rPr>
            </w:pPr>
          </w:p>
          <w:p w:rsidR="007C3F97" w:rsidRDefault="007C3F97" w:rsidP="004C440B">
            <w:pPr>
              <w:jc w:val="center"/>
              <w:rPr>
                <w:lang w:eastAsia="en-GB"/>
              </w:rPr>
            </w:pPr>
          </w:p>
          <w:p w:rsidR="007C3F97" w:rsidRDefault="007C3F97" w:rsidP="004C440B">
            <w:pPr>
              <w:jc w:val="center"/>
              <w:rPr>
                <w:lang w:eastAsia="en-GB"/>
              </w:rPr>
            </w:pPr>
          </w:p>
          <w:p w:rsidR="004A6962" w:rsidRPr="007C3F97" w:rsidRDefault="004A6962" w:rsidP="004C440B">
            <w:pPr>
              <w:tabs>
                <w:tab w:val="left" w:pos="1591"/>
              </w:tabs>
              <w:jc w:val="center"/>
              <w:rPr>
                <w:lang w:eastAsia="en-GB"/>
              </w:rPr>
            </w:pPr>
          </w:p>
        </w:tc>
        <w:tc>
          <w:tcPr>
            <w:tcW w:w="7608" w:type="dxa"/>
          </w:tcPr>
          <w:p w:rsidR="009772D3" w:rsidRDefault="00CB699B" w:rsidP="004A6962">
            <w:pPr>
              <w:pStyle w:val="NormalWeb"/>
              <w:numPr>
                <w:ilvl w:val="0"/>
                <w:numId w:val="5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In the Specialist Pharmacy Service Website, </w:t>
            </w:r>
            <w:hyperlink r:id="rId8" w:history="1">
              <w:r w:rsidR="009772D3" w:rsidRPr="009772D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https://www.sps.nhs.uk/</w:t>
              </w:r>
            </w:hyperlink>
            <w:r w:rsidR="009772D3" w:rsidRPr="009772D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9772D3" w:rsidRDefault="00CB699B" w:rsidP="009772D3">
            <w:pPr>
              <w:pStyle w:val="NormalWeb"/>
              <w:numPr>
                <w:ilvl w:val="1"/>
                <w:numId w:val="5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type the name of the medicine in the search button</w:t>
            </w:r>
            <w:r w:rsidR="009772D3">
              <w:rPr>
                <w:rFonts w:ascii="Arial" w:hAnsi="Arial" w:cs="Arial"/>
                <w:color w:val="333333"/>
                <w:sz w:val="22"/>
                <w:szCs w:val="22"/>
              </w:rPr>
              <w:t xml:space="preserve"> on the top of the page, and press return</w:t>
            </w:r>
          </w:p>
          <w:p w:rsidR="009772D3" w:rsidRDefault="009772D3" w:rsidP="009772D3">
            <w:pPr>
              <w:pStyle w:val="NormalWeb"/>
              <w:numPr>
                <w:ilvl w:val="1"/>
                <w:numId w:val="5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on the left hand side of the page, scroll down to the section headed ‘usage’</w:t>
            </w:r>
          </w:p>
          <w:p w:rsidR="009772D3" w:rsidRPr="009772D3" w:rsidRDefault="009772D3" w:rsidP="009772D3">
            <w:pPr>
              <w:pStyle w:val="NormalWeb"/>
              <w:numPr>
                <w:ilvl w:val="1"/>
                <w:numId w:val="5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Click on ‘safety in lactation;</w:t>
            </w:r>
          </w:p>
          <w:p w:rsidR="00000000" w:rsidRDefault="00CB699B" w:rsidP="004A6962">
            <w:pPr>
              <w:pStyle w:val="NormalWeb"/>
              <w:numPr>
                <w:ilvl w:val="0"/>
                <w:numId w:val="5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Follow advice based using the published definitions: </w:t>
            </w:r>
            <w:hyperlink r:id="rId9" w:history="1">
              <w:r w:rsidR="009772D3" w:rsidRPr="001F747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https://www.sps.nhs.uk/articles/drugs-in-lactation-definitions/</w:t>
              </w:r>
            </w:hyperlink>
          </w:p>
          <w:p w:rsidR="004A6962" w:rsidRPr="009772D3" w:rsidRDefault="004A6962" w:rsidP="00C30866">
            <w:pPr>
              <w:pStyle w:val="NormalWeb"/>
              <w:spacing w:before="360" w:before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DA7053" w:rsidRPr="009772D3" w:rsidTr="004C440B">
        <w:trPr>
          <w:trHeight w:val="1716"/>
        </w:trPr>
        <w:tc>
          <w:tcPr>
            <w:tcW w:w="1871" w:type="dxa"/>
            <w:vAlign w:val="center"/>
          </w:tcPr>
          <w:p w:rsidR="007C3F97" w:rsidRDefault="007C3F97" w:rsidP="004C440B">
            <w:pPr>
              <w:pStyle w:val="NormalWeb"/>
              <w:spacing w:before="36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28DDDD" wp14:editId="164CE8E1">
                      <wp:simplePos x="0" y="0"/>
                      <wp:positionH relativeFrom="column">
                        <wp:posOffset>57785</wp:posOffset>
                      </wp:positionH>
                      <wp:positionV relativeFrom="page">
                        <wp:posOffset>-27940</wp:posOffset>
                      </wp:positionV>
                      <wp:extent cx="944880" cy="1151890"/>
                      <wp:effectExtent l="0" t="8255" r="18415" b="37465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44880" cy="1151890"/>
                              </a:xfrm>
                              <a:prstGeom prst="homePlate">
                                <a:avLst>
                                  <a:gd name="adj" fmla="val 473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5DC1" id="Pentagon 9" o:spid="_x0000_s1026" type="#_x0000_t15" style="position:absolute;margin-left:4.55pt;margin-top:-2.2pt;width:74.4pt;height:90.7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" adj="11369" fillcolor="#5b9bd5 [3204]" strokecolor="#1f4d78 [1604]" strokeweight="1pt">
                      <w10:wrap anchory="page"/>
                    </v:shape>
                  </w:pict>
                </mc:Fallback>
              </mc:AlternateContent>
            </w:r>
          </w:p>
          <w:p w:rsidR="00000000" w:rsidRPr="009772D3" w:rsidRDefault="00CB699B" w:rsidP="004C440B">
            <w:pPr>
              <w:pStyle w:val="NormalWeb"/>
              <w:spacing w:before="36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Medicines Q&amp;A</w:t>
            </w:r>
          </w:p>
          <w:p w:rsidR="004A6962" w:rsidRPr="009772D3" w:rsidRDefault="004A6962" w:rsidP="004C440B">
            <w:pPr>
              <w:pStyle w:val="NormalWeb"/>
              <w:spacing w:before="360" w:before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608" w:type="dxa"/>
          </w:tcPr>
          <w:p w:rsidR="009772D3" w:rsidRPr="009772D3" w:rsidRDefault="00CB699B" w:rsidP="009772D3">
            <w:pPr>
              <w:pStyle w:val="NormalWeb"/>
              <w:numPr>
                <w:ilvl w:val="0"/>
                <w:numId w:val="6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A list of the available, approved Q&amp;As relating to breastfeeding: </w:t>
            </w:r>
            <w:hyperlink r:id="rId10" w:history="1">
              <w:r w:rsidR="009772D3" w:rsidRPr="009772D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https://www.sps.nhs.uk/?s=&amp;cat%5B1%5D=31&amp;cat%5B2%5D=3008</w:t>
              </w:r>
            </w:hyperlink>
          </w:p>
          <w:p w:rsidR="00000000" w:rsidRPr="009772D3" w:rsidRDefault="00CB699B" w:rsidP="009772D3">
            <w:pPr>
              <w:pStyle w:val="NormalWeb"/>
              <w:spacing w:before="360"/>
              <w:ind w:left="72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4A6962" w:rsidRPr="009772D3" w:rsidRDefault="004A6962" w:rsidP="00C30866">
            <w:pPr>
              <w:pStyle w:val="NormalWeb"/>
              <w:spacing w:before="360" w:before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DA7053" w:rsidRPr="009772D3" w:rsidTr="004C440B">
        <w:trPr>
          <w:trHeight w:val="3628"/>
        </w:trPr>
        <w:tc>
          <w:tcPr>
            <w:tcW w:w="1871" w:type="dxa"/>
            <w:vAlign w:val="center"/>
          </w:tcPr>
          <w:p w:rsidR="00000000" w:rsidRPr="009772D3" w:rsidRDefault="007C3F97" w:rsidP="004C440B">
            <w:pPr>
              <w:pStyle w:val="NormalWeb"/>
              <w:spacing w:before="36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21E802E" wp14:editId="1DD257D3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-484505</wp:posOffset>
                      </wp:positionV>
                      <wp:extent cx="1835785" cy="1109345"/>
                      <wp:effectExtent l="1270" t="0" r="13335" b="32385"/>
                      <wp:wrapNone/>
                      <wp:docPr id="10" name="Pentag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785" cy="110934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99202" id="Pentagon 10" o:spid="_x0000_s1026" type="#_x0000_t15" style="position:absolute;margin-left:-31.75pt;margin-top:-38.15pt;width:144.55pt;height:87.35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" adj="15074" fillcolor="#5b9bd5 [3204]" strokecolor="#1f4d78 [1604]" strokeweight="1pt"/>
                  </w:pict>
                </mc:Fallback>
              </mc:AlternateContent>
            </w:r>
            <w:r w:rsidR="00CB699B"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UKDILAS specialist medicines information</w:t>
            </w:r>
          </w:p>
          <w:p w:rsidR="004A6962" w:rsidRPr="009772D3" w:rsidRDefault="004A6962" w:rsidP="004C440B">
            <w:pPr>
              <w:pStyle w:val="NormalWeb"/>
              <w:spacing w:before="360" w:before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608" w:type="dxa"/>
          </w:tcPr>
          <w:p w:rsidR="00000000" w:rsidRPr="009772D3" w:rsidRDefault="00CB699B" w:rsidP="009772D3">
            <w:pPr>
              <w:pStyle w:val="NormalWeb"/>
              <w:numPr>
                <w:ilvl w:val="0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Before you contact t</w:t>
            </w:r>
            <w:r w:rsidR="009772D3"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he specialist center</w:t>
            </w:r>
            <w:r w:rsidRPr="009772D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collect all the necessary information:</w:t>
            </w:r>
          </w:p>
          <w:p w:rsidR="00000000" w:rsidRPr="009772D3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Patient specific or general enquiry</w:t>
            </w:r>
          </w:p>
          <w:p w:rsidR="00000000" w:rsidRPr="009772D3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Age of infant (gestational age if premature)</w:t>
            </w:r>
          </w:p>
          <w:p w:rsidR="00000000" w:rsidRPr="009772D3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Status of infant – healthy/morbidity. Any additional risk factors e.g</w:t>
            </w:r>
            <w:r w:rsidR="00180A5E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 xml:space="preserve"> impaired renal/liver funct</w:t>
            </w: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ion, respiratory depression</w:t>
            </w:r>
          </w:p>
          <w:p w:rsidR="00000000" w:rsidRPr="009772D3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Maternal and infant drug(s) including route of administration, dose, frequency and duration of therapy (include OTC and dietary supplement</w:t>
            </w: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s, herbal preparations etc)</w:t>
            </w:r>
          </w:p>
          <w:p w:rsidR="00000000" w:rsidRPr="009772D3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Has mother already taken the drug(s)</w:t>
            </w:r>
          </w:p>
          <w:p w:rsidR="00000000" w:rsidRPr="009772D3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Have any ot</w:t>
            </w: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her alternatives been tried or considered?</w:t>
            </w:r>
          </w:p>
          <w:p w:rsidR="00000000" w:rsidRDefault="00CB699B" w:rsidP="009772D3">
            <w:pPr>
              <w:pStyle w:val="NormalWeb"/>
              <w:numPr>
                <w:ilvl w:val="1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>Details of person raising the enquiry – patient, doctor, health visitor</w:t>
            </w:r>
          </w:p>
          <w:p w:rsidR="009772D3" w:rsidRPr="009772D3" w:rsidRDefault="009772D3" w:rsidP="009772D3">
            <w:pPr>
              <w:pStyle w:val="NormalWeb"/>
              <w:numPr>
                <w:ilvl w:val="0"/>
                <w:numId w:val="7"/>
              </w:numPr>
              <w:spacing w:before="36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For contact details, follow this link: </w:t>
            </w:r>
            <w:hyperlink r:id="rId11" w:history="1">
              <w:r w:rsidRPr="009772D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https://www.sps.nhs.uk/articles/ukdilas/</w:t>
              </w:r>
            </w:hyperlink>
            <w:r w:rsidRPr="009772D3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</w:p>
          <w:p w:rsidR="004A6962" w:rsidRPr="009772D3" w:rsidRDefault="004A6962" w:rsidP="00C30866">
            <w:pPr>
              <w:pStyle w:val="NormalWeb"/>
              <w:spacing w:before="360" w:before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4A6962" w:rsidRPr="004A6962" w:rsidRDefault="004A6962" w:rsidP="00C30866">
      <w:pPr>
        <w:pStyle w:val="NormalWeb"/>
        <w:shd w:val="clear" w:color="auto" w:fill="FFFFFF"/>
        <w:spacing w:before="360" w:beforeAutospacing="0"/>
        <w:rPr>
          <w:rFonts w:ascii="Arial" w:hAnsi="Arial" w:cs="Arial"/>
          <w:color w:val="333333"/>
        </w:rPr>
      </w:pPr>
    </w:p>
    <w:p w:rsidR="00C30866" w:rsidRPr="004A6962" w:rsidRDefault="00C30866" w:rsidP="00B71DD3">
      <w:pPr>
        <w:jc w:val="center"/>
        <w:rPr>
          <w:rFonts w:ascii="Arial" w:hAnsi="Arial" w:cs="Arial"/>
          <w:b/>
          <w:sz w:val="24"/>
          <w:szCs w:val="24"/>
        </w:rPr>
      </w:pPr>
    </w:p>
    <w:p w:rsidR="00B71DD3" w:rsidRPr="004A6962" w:rsidRDefault="00B71DD3">
      <w:pPr>
        <w:rPr>
          <w:rFonts w:ascii="Arial" w:hAnsi="Arial" w:cs="Arial"/>
          <w:b/>
        </w:rPr>
      </w:pPr>
      <w:r w:rsidRPr="004A6962">
        <w:rPr>
          <w:rFonts w:ascii="Arial" w:hAnsi="Arial" w:cs="Arial"/>
          <w:b/>
        </w:rPr>
        <w:t>References:</w:t>
      </w:r>
    </w:p>
    <w:p w:rsidR="00034B26" w:rsidRPr="004A6962" w:rsidRDefault="00034B26" w:rsidP="00034B26">
      <w:pPr>
        <w:rPr>
          <w:rFonts w:ascii="Arial" w:hAnsi="Arial" w:cs="Arial"/>
        </w:rPr>
      </w:pPr>
      <w:r w:rsidRPr="004A6962">
        <w:rPr>
          <w:rFonts w:ascii="Arial" w:hAnsi="Arial" w:cs="Arial"/>
        </w:rPr>
        <w:t>Communication from Vanessa Chapman, Director, Trent Medicines Information Centre &amp; the UK Drugs in Lactation Advisory Service</w:t>
      </w:r>
    </w:p>
    <w:p w:rsidR="00034B26" w:rsidRPr="004A6962" w:rsidRDefault="00034B26">
      <w:pPr>
        <w:rPr>
          <w:rFonts w:ascii="Arial" w:hAnsi="Arial" w:cs="Arial"/>
          <w:b/>
        </w:rPr>
      </w:pPr>
      <w:r w:rsidRPr="004A6962">
        <w:rPr>
          <w:rFonts w:ascii="Arial" w:hAnsi="Arial" w:cs="Arial"/>
        </w:rPr>
        <w:t>Specialist Pharmacy Service (SPS) accessed April 2020</w:t>
      </w:r>
    </w:p>
    <w:sectPr w:rsidR="00034B26" w:rsidRPr="004A6962" w:rsidSect="00715531"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9B" w:rsidRDefault="00CB699B" w:rsidP="00715531">
      <w:pPr>
        <w:spacing w:after="0" w:line="240" w:lineRule="auto"/>
      </w:pPr>
      <w:r>
        <w:separator/>
      </w:r>
    </w:p>
  </w:endnote>
  <w:endnote w:type="continuationSeparator" w:id="0">
    <w:p w:rsidR="00CB699B" w:rsidRDefault="00CB699B" w:rsidP="0071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31" w:rsidRPr="00937B95" w:rsidRDefault="00715531" w:rsidP="00715531">
    <w:pPr>
      <w:pStyle w:val="Footer"/>
      <w:rPr>
        <w:rFonts w:ascii="Arial" w:hAnsi="Arial" w:cs="Arial"/>
        <w:sz w:val="16"/>
        <w:szCs w:val="16"/>
      </w:rPr>
    </w:pPr>
    <w:r w:rsidRPr="00937B95">
      <w:rPr>
        <w:rFonts w:ascii="Arial" w:hAnsi="Arial" w:cs="Arial"/>
        <w:sz w:val="16"/>
        <w:szCs w:val="16"/>
      </w:rPr>
      <w:t xml:space="preserve">Surrey Heartlands MMT </w:t>
    </w:r>
    <w:r w:rsidRPr="00937B95">
      <w:rPr>
        <w:rFonts w:ascii="Arial" w:hAnsi="Arial" w:cs="Arial"/>
        <w:sz w:val="16"/>
        <w:szCs w:val="16"/>
      </w:rPr>
      <w:tab/>
    </w:r>
    <w:r w:rsidRPr="00937B95">
      <w:rPr>
        <w:rFonts w:ascii="Arial" w:hAnsi="Arial" w:cs="Arial"/>
        <w:sz w:val="16"/>
        <w:szCs w:val="16"/>
      </w:rPr>
      <w:tab/>
    </w:r>
    <w:r w:rsidR="00931517">
      <w:rPr>
        <w:rFonts w:ascii="Arial" w:hAnsi="Arial" w:cs="Arial"/>
        <w:sz w:val="16"/>
        <w:szCs w:val="16"/>
      </w:rPr>
      <w:t>Date</w:t>
    </w:r>
    <w:r w:rsidRPr="00937B95">
      <w:rPr>
        <w:rFonts w:ascii="Arial" w:hAnsi="Arial" w:cs="Arial"/>
        <w:sz w:val="16"/>
        <w:szCs w:val="16"/>
      </w:rPr>
      <w:t xml:space="preserve"> 2020 </w:t>
    </w:r>
  </w:p>
  <w:p w:rsidR="00715531" w:rsidRPr="00937B95" w:rsidRDefault="00715531" w:rsidP="00715531">
    <w:pPr>
      <w:rPr>
        <w:rFonts w:ascii="Arial" w:hAnsi="Arial" w:cs="Arial"/>
        <w:sz w:val="16"/>
        <w:szCs w:val="16"/>
      </w:rPr>
    </w:pPr>
    <w:r w:rsidRPr="00937B95">
      <w:rPr>
        <w:rFonts w:ascii="Arial" w:hAnsi="Arial" w:cs="Arial"/>
        <w:sz w:val="16"/>
        <w:szCs w:val="16"/>
      </w:rPr>
      <w:t>Note: This information was accurate at the time of writing and we will endeavour to update as soon as possible if new information becomes available.</w:t>
    </w:r>
  </w:p>
  <w:p w:rsidR="00715531" w:rsidRDefault="0071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9B" w:rsidRDefault="00CB699B" w:rsidP="00715531">
      <w:pPr>
        <w:spacing w:after="0" w:line="240" w:lineRule="auto"/>
      </w:pPr>
      <w:r>
        <w:separator/>
      </w:r>
    </w:p>
  </w:footnote>
  <w:footnote w:type="continuationSeparator" w:id="0">
    <w:p w:rsidR="00CB699B" w:rsidRDefault="00CB699B" w:rsidP="0071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215"/>
    <w:multiLevelType w:val="hybridMultilevel"/>
    <w:tmpl w:val="E39C7AB8"/>
    <w:lvl w:ilvl="0" w:tplc="57A27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AE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A9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6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40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0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ED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A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C33676"/>
    <w:multiLevelType w:val="hybridMultilevel"/>
    <w:tmpl w:val="F51614B4"/>
    <w:lvl w:ilvl="0" w:tplc="B038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6A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A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A3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E3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8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A1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4F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22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921A24"/>
    <w:multiLevelType w:val="multilevel"/>
    <w:tmpl w:val="2DD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80E58"/>
    <w:multiLevelType w:val="hybridMultilevel"/>
    <w:tmpl w:val="BC6C1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6DA3"/>
    <w:multiLevelType w:val="hybridMultilevel"/>
    <w:tmpl w:val="C270CB08"/>
    <w:lvl w:ilvl="0" w:tplc="A600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401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8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6B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42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C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A0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0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8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9D56D5"/>
    <w:multiLevelType w:val="hybridMultilevel"/>
    <w:tmpl w:val="C3228B5E"/>
    <w:lvl w:ilvl="0" w:tplc="34700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0B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0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4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6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0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C6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48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C0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84456B"/>
    <w:multiLevelType w:val="hybridMultilevel"/>
    <w:tmpl w:val="DEBA258C"/>
    <w:lvl w:ilvl="0" w:tplc="E454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0922C">
      <w:start w:val="2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C4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26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CD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0B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2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47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43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D3"/>
    <w:rsid w:val="00034B26"/>
    <w:rsid w:val="00140473"/>
    <w:rsid w:val="00180A5E"/>
    <w:rsid w:val="00181234"/>
    <w:rsid w:val="001908EA"/>
    <w:rsid w:val="002801D4"/>
    <w:rsid w:val="00403457"/>
    <w:rsid w:val="00420745"/>
    <w:rsid w:val="004A6962"/>
    <w:rsid w:val="004C440B"/>
    <w:rsid w:val="005126F9"/>
    <w:rsid w:val="00524D0D"/>
    <w:rsid w:val="00533D7E"/>
    <w:rsid w:val="00647DED"/>
    <w:rsid w:val="006701DC"/>
    <w:rsid w:val="0067488F"/>
    <w:rsid w:val="00715531"/>
    <w:rsid w:val="0079710D"/>
    <w:rsid w:val="007C3F97"/>
    <w:rsid w:val="008F6A89"/>
    <w:rsid w:val="00931517"/>
    <w:rsid w:val="00974425"/>
    <w:rsid w:val="009772D3"/>
    <w:rsid w:val="00B0047A"/>
    <w:rsid w:val="00B2238A"/>
    <w:rsid w:val="00B71DD3"/>
    <w:rsid w:val="00C30866"/>
    <w:rsid w:val="00CB699B"/>
    <w:rsid w:val="00D61A5B"/>
    <w:rsid w:val="00DA7053"/>
    <w:rsid w:val="00EC0640"/>
    <w:rsid w:val="00F533CA"/>
    <w:rsid w:val="00FD2202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9582"/>
  <w15:chartTrackingRefBased/>
  <w15:docId w15:val="{737E5A73-8005-4C68-AF52-DCAA1A88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531"/>
  </w:style>
  <w:style w:type="paragraph" w:styleId="Footer">
    <w:name w:val="footer"/>
    <w:basedOn w:val="Normal"/>
    <w:link w:val="FooterChar"/>
    <w:uiPriority w:val="99"/>
    <w:unhideWhenUsed/>
    <w:rsid w:val="0071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531"/>
  </w:style>
  <w:style w:type="paragraph" w:styleId="ListParagraph">
    <w:name w:val="List Paragraph"/>
    <w:basedOn w:val="Normal"/>
    <w:uiPriority w:val="34"/>
    <w:qFormat/>
    <w:rsid w:val="00034B26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3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3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4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s.nhs.uk/articles/ukdil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ps.nhs.uk/?s=&amp;cat%5B1%5D=31&amp;cat%5B2%5D=3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drugs-in-lactation-defini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EFDC-871C-467C-88B1-98E3478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SCW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 Helen (NHS Surrey Heartlands CCG)</dc:creator>
  <cp:keywords/>
  <dc:description/>
  <cp:lastModifiedBy>Joanes Carina (NHS Surrey Heartlands CCG)</cp:lastModifiedBy>
  <cp:revision>3</cp:revision>
  <dcterms:created xsi:type="dcterms:W3CDTF">2020-04-21T13:28:00Z</dcterms:created>
  <dcterms:modified xsi:type="dcterms:W3CDTF">2020-04-21T14:03:00Z</dcterms:modified>
</cp:coreProperties>
</file>